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8142" w14:textId="77777777" w:rsidR="00A30956" w:rsidRPr="006A040D" w:rsidRDefault="00A71E0F" w:rsidP="00A30956">
      <w:pPr>
        <w:rPr>
          <w:rFonts w:ascii="Arial" w:hAnsi="Arial" w:cs="Arial"/>
          <w:b/>
          <w:bCs/>
          <w:sz w:val="32"/>
          <w:szCs w:val="32"/>
        </w:rPr>
      </w:pPr>
      <w:r w:rsidRPr="006A040D">
        <w:rPr>
          <w:rFonts w:ascii="Arial" w:hAnsi="Arial" w:cs="Arial"/>
          <w:b/>
          <w:bCs/>
          <w:sz w:val="32"/>
          <w:szCs w:val="32"/>
        </w:rPr>
        <w:t>Building c</w:t>
      </w:r>
      <w:r w:rsidR="00A30956" w:rsidRPr="006A040D">
        <w:rPr>
          <w:rFonts w:ascii="Arial" w:hAnsi="Arial" w:cs="Arial"/>
          <w:b/>
          <w:bCs/>
          <w:sz w:val="32"/>
          <w:szCs w:val="32"/>
        </w:rPr>
        <w:t>onfidence</w:t>
      </w:r>
      <w:r w:rsidRPr="006A040D">
        <w:rPr>
          <w:rFonts w:ascii="Arial" w:hAnsi="Arial" w:cs="Arial"/>
          <w:b/>
          <w:bCs/>
          <w:sz w:val="32"/>
          <w:szCs w:val="32"/>
        </w:rPr>
        <w:t xml:space="preserve"> in </w:t>
      </w:r>
      <w:r w:rsidR="00A30956" w:rsidRPr="006A040D">
        <w:rPr>
          <w:rFonts w:ascii="Arial" w:hAnsi="Arial" w:cs="Arial"/>
          <w:b/>
          <w:bCs/>
          <w:sz w:val="32"/>
          <w:szCs w:val="32"/>
        </w:rPr>
        <w:t>pre-teens and teenage</w:t>
      </w:r>
      <w:r w:rsidRPr="006A040D">
        <w:rPr>
          <w:rFonts w:ascii="Arial" w:hAnsi="Arial" w:cs="Arial"/>
          <w:b/>
          <w:bCs/>
          <w:sz w:val="32"/>
          <w:szCs w:val="32"/>
        </w:rPr>
        <w:t xml:space="preserve"> children.</w:t>
      </w:r>
    </w:p>
    <w:p w14:paraId="698ADCBD" w14:textId="77777777" w:rsidR="003C2660" w:rsidRDefault="003C2660" w:rsidP="003C2660">
      <w:pPr>
        <w:pStyle w:val="NormalWeb"/>
        <w:jc w:val="center"/>
      </w:pPr>
      <w:r>
        <w:rPr>
          <w:noProof/>
        </w:rPr>
        <w:drawing>
          <wp:inline distT="0" distB="0" distL="0" distR="0" wp14:anchorId="0F4336A0" wp14:editId="6AD73A27">
            <wp:extent cx="42100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2105025"/>
                    </a:xfrm>
                    <a:prstGeom prst="rect">
                      <a:avLst/>
                    </a:prstGeom>
                    <a:noFill/>
                    <a:ln>
                      <a:noFill/>
                    </a:ln>
                  </pic:spPr>
                </pic:pic>
              </a:graphicData>
            </a:graphic>
          </wp:inline>
        </w:drawing>
      </w:r>
    </w:p>
    <w:p w14:paraId="5793A501" w14:textId="77777777" w:rsidR="00A30956" w:rsidRPr="006A040D" w:rsidRDefault="00A71E0F" w:rsidP="00A30956">
      <w:pPr>
        <w:rPr>
          <w:rFonts w:ascii="Arial" w:hAnsi="Arial" w:cs="Arial"/>
        </w:rPr>
      </w:pPr>
      <w:r w:rsidRPr="006A040D">
        <w:rPr>
          <w:rFonts w:ascii="Arial" w:hAnsi="Arial" w:cs="Arial"/>
        </w:rPr>
        <w:t>(The following article can be found at www.</w:t>
      </w:r>
      <w:r w:rsidR="00A30956" w:rsidRPr="006A040D">
        <w:rPr>
          <w:rFonts w:ascii="Arial" w:hAnsi="Arial" w:cs="Arial"/>
        </w:rPr>
        <w:t>raisingchildren.net.au</w:t>
      </w:r>
      <w:r w:rsidRPr="006A040D">
        <w:rPr>
          <w:rFonts w:ascii="Arial" w:hAnsi="Arial" w:cs="Arial"/>
        </w:rPr>
        <w:t>)</w:t>
      </w:r>
    </w:p>
    <w:p w14:paraId="562E0415" w14:textId="77777777" w:rsidR="00A30956" w:rsidRPr="006A040D" w:rsidRDefault="00A30956" w:rsidP="00A30956">
      <w:pPr>
        <w:rPr>
          <w:rFonts w:ascii="Arial" w:hAnsi="Arial" w:cs="Arial"/>
        </w:rPr>
      </w:pPr>
      <w:r w:rsidRPr="006A040D">
        <w:rPr>
          <w:rFonts w:ascii="Arial" w:hAnsi="Arial" w:cs="Arial"/>
        </w:rPr>
        <w:t xml:space="preserve">Confidence is the belief that </w:t>
      </w:r>
      <w:proofErr w:type="gramStart"/>
      <w:r w:rsidRPr="006A040D">
        <w:rPr>
          <w:rFonts w:ascii="Arial" w:hAnsi="Arial" w:cs="Arial"/>
        </w:rPr>
        <w:t>you’ll</w:t>
      </w:r>
      <w:proofErr w:type="gramEnd"/>
      <w:r w:rsidRPr="006A040D">
        <w:rPr>
          <w:rFonts w:ascii="Arial" w:hAnsi="Arial" w:cs="Arial"/>
        </w:rPr>
        <w:t xml:space="preserve"> be successful or that </w:t>
      </w:r>
      <w:proofErr w:type="gramStart"/>
      <w:r w:rsidRPr="006A040D">
        <w:rPr>
          <w:rFonts w:ascii="Arial" w:hAnsi="Arial" w:cs="Arial"/>
        </w:rPr>
        <w:t>you’ve</w:t>
      </w:r>
      <w:proofErr w:type="gramEnd"/>
      <w:r w:rsidRPr="006A040D">
        <w:rPr>
          <w:rFonts w:ascii="Arial" w:hAnsi="Arial" w:cs="Arial"/>
        </w:rPr>
        <w:t xml:space="preserve"> made the right choice in a particular situation.</w:t>
      </w:r>
    </w:p>
    <w:p w14:paraId="3E5F88F9" w14:textId="77777777" w:rsidR="00A30956" w:rsidRPr="006A040D" w:rsidRDefault="00A30956" w:rsidP="00A30956">
      <w:pPr>
        <w:rPr>
          <w:rFonts w:ascii="Arial" w:hAnsi="Arial" w:cs="Arial"/>
        </w:rPr>
      </w:pPr>
      <w:r w:rsidRPr="006A040D">
        <w:rPr>
          <w:rFonts w:ascii="Arial" w:hAnsi="Arial" w:cs="Arial"/>
        </w:rPr>
        <w:t>Confidence is related to:</w:t>
      </w:r>
    </w:p>
    <w:p w14:paraId="72168F25" w14:textId="77777777" w:rsidR="00A30956" w:rsidRPr="006A040D" w:rsidRDefault="00A30956" w:rsidP="00A30956">
      <w:pPr>
        <w:numPr>
          <w:ilvl w:val="0"/>
          <w:numId w:val="1"/>
        </w:numPr>
        <w:tabs>
          <w:tab w:val="clear" w:pos="360"/>
          <w:tab w:val="num" w:pos="720"/>
        </w:tabs>
        <w:rPr>
          <w:rFonts w:ascii="Arial" w:hAnsi="Arial" w:cs="Arial"/>
        </w:rPr>
      </w:pPr>
      <w:r w:rsidRPr="006A040D">
        <w:rPr>
          <w:rFonts w:ascii="Arial" w:hAnsi="Arial" w:cs="Arial"/>
        </w:rPr>
        <w:t xml:space="preserve">self-esteem, which is feeling good about yourself and feeling that </w:t>
      </w:r>
      <w:proofErr w:type="gramStart"/>
      <w:r w:rsidRPr="006A040D">
        <w:rPr>
          <w:rFonts w:ascii="Arial" w:hAnsi="Arial" w:cs="Arial"/>
        </w:rPr>
        <w:t>you’re</w:t>
      </w:r>
      <w:proofErr w:type="gramEnd"/>
      <w:r w:rsidRPr="006A040D">
        <w:rPr>
          <w:rFonts w:ascii="Arial" w:hAnsi="Arial" w:cs="Arial"/>
        </w:rPr>
        <w:t xml:space="preserve"> a worthwhile person</w:t>
      </w:r>
    </w:p>
    <w:p w14:paraId="667E84B6" w14:textId="77777777" w:rsidR="00A30956" w:rsidRPr="006A040D" w:rsidRDefault="00A30956" w:rsidP="00A30956">
      <w:pPr>
        <w:numPr>
          <w:ilvl w:val="0"/>
          <w:numId w:val="1"/>
        </w:numPr>
        <w:tabs>
          <w:tab w:val="clear" w:pos="360"/>
          <w:tab w:val="num" w:pos="720"/>
        </w:tabs>
        <w:rPr>
          <w:rFonts w:ascii="Arial" w:hAnsi="Arial" w:cs="Arial"/>
        </w:rPr>
      </w:pPr>
      <w:r w:rsidRPr="006A040D">
        <w:rPr>
          <w:rFonts w:ascii="Arial" w:hAnsi="Arial" w:cs="Arial"/>
        </w:rPr>
        <w:t>resilience, which is being able to bounce back from difficult experiences and cope in hard or stressful situations</w:t>
      </w:r>
    </w:p>
    <w:p w14:paraId="1EB62724" w14:textId="77777777" w:rsidR="00A30956" w:rsidRPr="006A040D" w:rsidRDefault="00A30956" w:rsidP="00A30956">
      <w:pPr>
        <w:numPr>
          <w:ilvl w:val="0"/>
          <w:numId w:val="1"/>
        </w:numPr>
        <w:tabs>
          <w:tab w:val="clear" w:pos="360"/>
          <w:tab w:val="num" w:pos="720"/>
        </w:tabs>
        <w:rPr>
          <w:rFonts w:ascii="Arial" w:hAnsi="Arial" w:cs="Arial"/>
        </w:rPr>
      </w:pPr>
      <w:r w:rsidRPr="006A040D">
        <w:rPr>
          <w:rFonts w:ascii="Arial" w:hAnsi="Arial" w:cs="Arial"/>
        </w:rPr>
        <w:t xml:space="preserve">self-compassion, which is being kind to yourself when things </w:t>
      </w:r>
      <w:proofErr w:type="gramStart"/>
      <w:r w:rsidRPr="006A040D">
        <w:rPr>
          <w:rFonts w:ascii="Arial" w:hAnsi="Arial" w:cs="Arial"/>
        </w:rPr>
        <w:t>don’t</w:t>
      </w:r>
      <w:proofErr w:type="gramEnd"/>
      <w:r w:rsidRPr="006A040D">
        <w:rPr>
          <w:rFonts w:ascii="Arial" w:hAnsi="Arial" w:cs="Arial"/>
        </w:rPr>
        <w:t xml:space="preserve"> work out the way you hoped or planned.</w:t>
      </w:r>
    </w:p>
    <w:p w14:paraId="4D084E91" w14:textId="77777777" w:rsidR="00A30956" w:rsidRPr="006A040D" w:rsidRDefault="00A30956" w:rsidP="00A30956">
      <w:pPr>
        <w:rPr>
          <w:rFonts w:ascii="Arial" w:hAnsi="Arial" w:cs="Arial"/>
        </w:rPr>
      </w:pPr>
      <w:r w:rsidRPr="006A040D">
        <w:rPr>
          <w:rFonts w:ascii="Arial" w:hAnsi="Arial" w:cs="Arial"/>
        </w:rPr>
        <w:t xml:space="preserve">If your child feels OK about themselves </w:t>
      </w:r>
      <w:proofErr w:type="gramStart"/>
      <w:r w:rsidRPr="006A040D">
        <w:rPr>
          <w:rFonts w:ascii="Arial" w:hAnsi="Arial" w:cs="Arial"/>
        </w:rPr>
        <w:t>and also</w:t>
      </w:r>
      <w:proofErr w:type="gramEnd"/>
      <w:r w:rsidRPr="006A040D">
        <w:rPr>
          <w:rFonts w:ascii="Arial" w:hAnsi="Arial" w:cs="Arial"/>
        </w:rPr>
        <w:t xml:space="preserve"> knows they can cope when things are hard or </w:t>
      </w:r>
      <w:proofErr w:type="gramStart"/>
      <w:r w:rsidRPr="006A040D">
        <w:rPr>
          <w:rFonts w:ascii="Arial" w:hAnsi="Arial" w:cs="Arial"/>
        </w:rPr>
        <w:t>don’t</w:t>
      </w:r>
      <w:proofErr w:type="gramEnd"/>
      <w:r w:rsidRPr="006A040D">
        <w:rPr>
          <w:rFonts w:ascii="Arial" w:hAnsi="Arial" w:cs="Arial"/>
        </w:rPr>
        <w:t xml:space="preserve"> go right, </w:t>
      </w:r>
      <w:proofErr w:type="gramStart"/>
      <w:r w:rsidRPr="006A040D">
        <w:rPr>
          <w:rFonts w:ascii="Arial" w:hAnsi="Arial" w:cs="Arial"/>
        </w:rPr>
        <w:t>they’re</w:t>
      </w:r>
      <w:proofErr w:type="gramEnd"/>
      <w:r w:rsidRPr="006A040D">
        <w:rPr>
          <w:rFonts w:ascii="Arial" w:hAnsi="Arial" w:cs="Arial"/>
        </w:rPr>
        <w:t xml:space="preserve"> likely to have more confidence to try new things and tackle difficult situations. </w:t>
      </w:r>
      <w:proofErr w:type="gramStart"/>
      <w:r w:rsidRPr="006A040D">
        <w:rPr>
          <w:rFonts w:ascii="Arial" w:hAnsi="Arial" w:cs="Arial"/>
        </w:rPr>
        <w:t>It’s</w:t>
      </w:r>
      <w:proofErr w:type="gramEnd"/>
      <w:r w:rsidRPr="006A040D">
        <w:rPr>
          <w:rFonts w:ascii="Arial" w:hAnsi="Arial" w:cs="Arial"/>
        </w:rPr>
        <w:t> </w:t>
      </w:r>
      <w:r w:rsidRPr="006A040D">
        <w:rPr>
          <w:rFonts w:ascii="Arial" w:hAnsi="Arial" w:cs="Arial"/>
          <w:b/>
          <w:bCs/>
        </w:rPr>
        <w:t>a positive cycle</w:t>
      </w:r>
      <w:r w:rsidRPr="006A040D">
        <w:rPr>
          <w:rFonts w:ascii="Arial" w:hAnsi="Arial" w:cs="Arial"/>
        </w:rPr>
        <w:t>.</w:t>
      </w:r>
    </w:p>
    <w:p w14:paraId="52BAFD3F" w14:textId="77777777" w:rsidR="00A30956" w:rsidRPr="006A040D" w:rsidRDefault="00A30956" w:rsidP="00A30956">
      <w:pPr>
        <w:rPr>
          <w:rFonts w:ascii="Arial" w:hAnsi="Arial" w:cs="Arial"/>
          <w:b/>
          <w:bCs/>
          <w:sz w:val="28"/>
          <w:szCs w:val="28"/>
        </w:rPr>
      </w:pPr>
      <w:r w:rsidRPr="006A040D">
        <w:rPr>
          <w:rFonts w:ascii="Arial" w:hAnsi="Arial" w:cs="Arial"/>
          <w:b/>
          <w:bCs/>
          <w:sz w:val="28"/>
          <w:szCs w:val="28"/>
        </w:rPr>
        <w:t>Why building confidence is important for pre-teens and teenagers</w:t>
      </w:r>
    </w:p>
    <w:p w14:paraId="6A923B4B" w14:textId="77777777" w:rsidR="00A30956" w:rsidRPr="006A040D" w:rsidRDefault="00A30956" w:rsidP="00A30956">
      <w:pPr>
        <w:rPr>
          <w:rFonts w:ascii="Arial" w:hAnsi="Arial" w:cs="Arial"/>
        </w:rPr>
      </w:pPr>
      <w:r w:rsidRPr="006A040D">
        <w:rPr>
          <w:rFonts w:ascii="Arial" w:hAnsi="Arial" w:cs="Arial"/>
        </w:rPr>
        <w:t xml:space="preserve">Confidence helps teenagers feel they can make safe, informed decisions and avoid people and situations that </w:t>
      </w:r>
      <w:proofErr w:type="gramStart"/>
      <w:r w:rsidRPr="006A040D">
        <w:rPr>
          <w:rFonts w:ascii="Arial" w:hAnsi="Arial" w:cs="Arial"/>
        </w:rPr>
        <w:t>aren’t</w:t>
      </w:r>
      <w:proofErr w:type="gramEnd"/>
      <w:r w:rsidRPr="006A040D">
        <w:rPr>
          <w:rFonts w:ascii="Arial" w:hAnsi="Arial" w:cs="Arial"/>
        </w:rPr>
        <w:t xml:space="preserve"> right for them.</w:t>
      </w:r>
    </w:p>
    <w:p w14:paraId="06F98B2F" w14:textId="77777777" w:rsidR="00A30956" w:rsidRPr="006A040D" w:rsidRDefault="00A30956" w:rsidP="00A30956">
      <w:pPr>
        <w:rPr>
          <w:rFonts w:ascii="Arial" w:hAnsi="Arial" w:cs="Arial"/>
        </w:rPr>
      </w:pPr>
      <w:r w:rsidRPr="006A040D">
        <w:rPr>
          <w:rFonts w:ascii="Arial" w:hAnsi="Arial" w:cs="Arial"/>
        </w:rPr>
        <w:t xml:space="preserve">If your child is confident, </w:t>
      </w:r>
      <w:proofErr w:type="gramStart"/>
      <w:r w:rsidRPr="006A040D">
        <w:rPr>
          <w:rFonts w:ascii="Arial" w:hAnsi="Arial" w:cs="Arial"/>
        </w:rPr>
        <w:t>they’re</w:t>
      </w:r>
      <w:proofErr w:type="gramEnd"/>
      <w:r w:rsidRPr="006A040D">
        <w:rPr>
          <w:rFonts w:ascii="Arial" w:hAnsi="Arial" w:cs="Arial"/>
        </w:rPr>
        <w:t xml:space="preserve"> also more likely to be assertive, positive, engaged, enthusiastic and persistent.</w:t>
      </w:r>
    </w:p>
    <w:p w14:paraId="2E5D42DF" w14:textId="77777777" w:rsidR="00A30956" w:rsidRPr="006A040D" w:rsidRDefault="00A30956" w:rsidP="00A30956">
      <w:pPr>
        <w:rPr>
          <w:rFonts w:ascii="Arial" w:hAnsi="Arial" w:cs="Arial"/>
        </w:rPr>
      </w:pPr>
      <w:r w:rsidRPr="006A040D">
        <w:rPr>
          <w:rFonts w:ascii="Arial" w:hAnsi="Arial" w:cs="Arial"/>
        </w:rPr>
        <w:t>Teenagers with low confidence are less likely to join in activities, more likely to hold back in class, and might be more willing to give in to peer influence. When a teenage child lacks confidence, they might expect to fail at things they try, or they might not try as hard when things get tricky.</w:t>
      </w:r>
    </w:p>
    <w:p w14:paraId="4ADB32B6" w14:textId="77777777" w:rsidR="00A30956" w:rsidRPr="006A040D" w:rsidRDefault="00A30956" w:rsidP="00A30956">
      <w:pPr>
        <w:rPr>
          <w:rFonts w:ascii="Arial" w:hAnsi="Arial" w:cs="Arial"/>
        </w:rPr>
      </w:pPr>
      <w:r w:rsidRPr="006A040D">
        <w:rPr>
          <w:rFonts w:ascii="Arial" w:hAnsi="Arial" w:cs="Arial"/>
        </w:rPr>
        <w:t xml:space="preserve">For example, a confident teenage child who has friendship problems might be upset for a little while. But then they might realise that they can bounce back from the sadness </w:t>
      </w:r>
      <w:proofErr w:type="gramStart"/>
      <w:r w:rsidRPr="006A040D">
        <w:rPr>
          <w:rFonts w:ascii="Arial" w:hAnsi="Arial" w:cs="Arial"/>
        </w:rPr>
        <w:t>they’re</w:t>
      </w:r>
      <w:proofErr w:type="gramEnd"/>
      <w:r w:rsidRPr="006A040D">
        <w:rPr>
          <w:rFonts w:ascii="Arial" w:hAnsi="Arial" w:cs="Arial"/>
        </w:rPr>
        <w:t xml:space="preserve"> feeling and focus on the positive aspects of their life, like other friends and family. A less confident child might be more upset or feel that the problems are all their fault. This could affect their self-esteem and leave them feeling that they </w:t>
      </w:r>
      <w:proofErr w:type="gramStart"/>
      <w:r w:rsidRPr="006A040D">
        <w:rPr>
          <w:rFonts w:ascii="Arial" w:hAnsi="Arial" w:cs="Arial"/>
        </w:rPr>
        <w:t>aren’t</w:t>
      </w:r>
      <w:proofErr w:type="gramEnd"/>
      <w:r w:rsidRPr="006A040D">
        <w:rPr>
          <w:rFonts w:ascii="Arial" w:hAnsi="Arial" w:cs="Arial"/>
        </w:rPr>
        <w:t xml:space="preserve"> worth being friends with.</w:t>
      </w:r>
    </w:p>
    <w:p w14:paraId="563557D1" w14:textId="77777777" w:rsidR="00A30956" w:rsidRPr="006A040D" w:rsidRDefault="00A30956" w:rsidP="00A30956">
      <w:pPr>
        <w:rPr>
          <w:rFonts w:ascii="Arial" w:hAnsi="Arial" w:cs="Arial"/>
          <w:b/>
          <w:bCs/>
          <w:sz w:val="28"/>
          <w:szCs w:val="28"/>
        </w:rPr>
      </w:pPr>
      <w:r w:rsidRPr="006A040D">
        <w:rPr>
          <w:rFonts w:ascii="Arial" w:hAnsi="Arial" w:cs="Arial"/>
          <w:b/>
          <w:bCs/>
          <w:sz w:val="28"/>
          <w:szCs w:val="28"/>
        </w:rPr>
        <w:lastRenderedPageBreak/>
        <w:t>How to build confidence in pre-teens and teenagers</w:t>
      </w:r>
    </w:p>
    <w:p w14:paraId="5776D5C0" w14:textId="77777777" w:rsidR="00A30956" w:rsidRPr="006A040D" w:rsidRDefault="00A30956" w:rsidP="00A30956">
      <w:pPr>
        <w:rPr>
          <w:rFonts w:ascii="Arial" w:hAnsi="Arial" w:cs="Arial"/>
        </w:rPr>
      </w:pPr>
      <w:r w:rsidRPr="006A040D">
        <w:rPr>
          <w:rFonts w:ascii="Arial" w:hAnsi="Arial" w:cs="Arial"/>
        </w:rPr>
        <w:t>Here are some tips for building confidence in your child.</w:t>
      </w:r>
    </w:p>
    <w:p w14:paraId="04F30504" w14:textId="77777777" w:rsidR="00A71E0F" w:rsidRPr="006A040D" w:rsidRDefault="00A30956" w:rsidP="00A71E0F">
      <w:pPr>
        <w:pStyle w:val="ListParagraph"/>
        <w:numPr>
          <w:ilvl w:val="0"/>
          <w:numId w:val="2"/>
        </w:numPr>
        <w:rPr>
          <w:rFonts w:ascii="Arial" w:hAnsi="Arial" w:cs="Arial"/>
        </w:rPr>
      </w:pPr>
      <w:r w:rsidRPr="006A040D">
        <w:rPr>
          <w:rFonts w:ascii="Arial" w:hAnsi="Arial" w:cs="Arial"/>
          <w:b/>
          <w:bCs/>
        </w:rPr>
        <w:t>Be practical</w:t>
      </w:r>
      <w:r w:rsidRPr="006A040D">
        <w:rPr>
          <w:rFonts w:ascii="Arial" w:hAnsi="Arial" w:cs="Arial"/>
        </w:rPr>
        <w:br/>
        <w:t xml:space="preserve">Look for the practical and positive things your child can do to build skills, achieve </w:t>
      </w:r>
      <w:proofErr w:type="gramStart"/>
      <w:r w:rsidRPr="006A040D">
        <w:rPr>
          <w:rFonts w:ascii="Arial" w:hAnsi="Arial" w:cs="Arial"/>
        </w:rPr>
        <w:t>goals</w:t>
      </w:r>
      <w:proofErr w:type="gramEnd"/>
      <w:r w:rsidRPr="006A040D">
        <w:rPr>
          <w:rFonts w:ascii="Arial" w:hAnsi="Arial" w:cs="Arial"/>
        </w:rPr>
        <w:t xml:space="preserve"> and experience success. Giving your child a clear strategy to improve their chances of success is a great way to do this. For example, ‘Ada, if you want to be picked for the basketball team, you need to make sure </w:t>
      </w:r>
      <w:proofErr w:type="gramStart"/>
      <w:r w:rsidRPr="006A040D">
        <w:rPr>
          <w:rFonts w:ascii="Arial" w:hAnsi="Arial" w:cs="Arial"/>
        </w:rPr>
        <w:t>you’re</w:t>
      </w:r>
      <w:proofErr w:type="gramEnd"/>
      <w:r w:rsidRPr="006A040D">
        <w:rPr>
          <w:rFonts w:ascii="Arial" w:hAnsi="Arial" w:cs="Arial"/>
        </w:rPr>
        <w:t xml:space="preserve"> listening to the coach and practising between </w:t>
      </w:r>
      <w:proofErr w:type="gramStart"/>
      <w:r w:rsidRPr="006A040D">
        <w:rPr>
          <w:rFonts w:ascii="Arial" w:hAnsi="Arial" w:cs="Arial"/>
        </w:rPr>
        <w:t>sessions’</w:t>
      </w:r>
      <w:proofErr w:type="gramEnd"/>
      <w:r w:rsidRPr="006A040D">
        <w:rPr>
          <w:rFonts w:ascii="Arial" w:hAnsi="Arial" w:cs="Arial"/>
        </w:rPr>
        <w:t>.</w:t>
      </w:r>
    </w:p>
    <w:p w14:paraId="7A140AE5" w14:textId="77777777" w:rsidR="00A71E0F" w:rsidRPr="006A040D" w:rsidRDefault="00A71E0F" w:rsidP="00A71E0F">
      <w:pPr>
        <w:pStyle w:val="ListParagraph"/>
        <w:ind w:left="360"/>
        <w:rPr>
          <w:rFonts w:ascii="Arial" w:hAnsi="Arial" w:cs="Arial"/>
        </w:rPr>
      </w:pPr>
    </w:p>
    <w:p w14:paraId="57E74EDC" w14:textId="6EBD8A9D" w:rsidR="00C56356" w:rsidRDefault="00A30956" w:rsidP="00C56356">
      <w:pPr>
        <w:pStyle w:val="ListParagraph"/>
        <w:numPr>
          <w:ilvl w:val="0"/>
          <w:numId w:val="2"/>
        </w:numPr>
        <w:rPr>
          <w:rFonts w:ascii="Arial" w:hAnsi="Arial" w:cs="Arial"/>
        </w:rPr>
      </w:pPr>
      <w:r w:rsidRPr="006A040D">
        <w:rPr>
          <w:rFonts w:ascii="Arial" w:hAnsi="Arial" w:cs="Arial"/>
          <w:b/>
          <w:bCs/>
        </w:rPr>
        <w:t>Give your child opportunities to try new things</w:t>
      </w:r>
      <w:r w:rsidRPr="006A040D">
        <w:rPr>
          <w:rFonts w:ascii="Arial" w:hAnsi="Arial" w:cs="Arial"/>
        </w:rPr>
        <w:br/>
        <w:t xml:space="preserve">When your child tries plenty of different things, </w:t>
      </w:r>
      <w:proofErr w:type="gramStart"/>
      <w:r w:rsidRPr="006A040D">
        <w:rPr>
          <w:rFonts w:ascii="Arial" w:hAnsi="Arial" w:cs="Arial"/>
        </w:rPr>
        <w:t>they’ll</w:t>
      </w:r>
      <w:proofErr w:type="gramEnd"/>
      <w:r w:rsidRPr="006A040D">
        <w:rPr>
          <w:rFonts w:ascii="Arial" w:hAnsi="Arial" w:cs="Arial"/>
        </w:rPr>
        <w:t xml:space="preserve"> get to know what </w:t>
      </w:r>
      <w:proofErr w:type="gramStart"/>
      <w:r w:rsidRPr="006A040D">
        <w:rPr>
          <w:rFonts w:ascii="Arial" w:hAnsi="Arial" w:cs="Arial"/>
        </w:rPr>
        <w:t>they’re</w:t>
      </w:r>
      <w:proofErr w:type="gramEnd"/>
      <w:r w:rsidRPr="006A040D">
        <w:rPr>
          <w:rFonts w:ascii="Arial" w:hAnsi="Arial" w:cs="Arial"/>
        </w:rPr>
        <w:t xml:space="preserve"> good at and what they enjoy. Your child will also learn that most people do well at some things and not so well at others – and </w:t>
      </w:r>
      <w:proofErr w:type="gramStart"/>
      <w:r w:rsidRPr="006A040D">
        <w:rPr>
          <w:rFonts w:ascii="Arial" w:hAnsi="Arial" w:cs="Arial"/>
        </w:rPr>
        <w:t>that’s</w:t>
      </w:r>
      <w:proofErr w:type="gramEnd"/>
      <w:r w:rsidRPr="006A040D">
        <w:rPr>
          <w:rFonts w:ascii="Arial" w:hAnsi="Arial" w:cs="Arial"/>
        </w:rPr>
        <w:t xml:space="preserve"> fine.</w:t>
      </w:r>
    </w:p>
    <w:p w14:paraId="3BD052A1" w14:textId="77777777" w:rsidR="00C56356" w:rsidRPr="00C56356" w:rsidRDefault="00C56356" w:rsidP="00C56356">
      <w:pPr>
        <w:pStyle w:val="ListParagraph"/>
      </w:pPr>
    </w:p>
    <w:p w14:paraId="1A6DB284" w14:textId="77777777" w:rsidR="00A30956" w:rsidRPr="006A040D" w:rsidRDefault="00A30956" w:rsidP="00A71E0F">
      <w:pPr>
        <w:pStyle w:val="ListParagraph"/>
        <w:numPr>
          <w:ilvl w:val="0"/>
          <w:numId w:val="2"/>
        </w:numPr>
        <w:rPr>
          <w:rFonts w:ascii="Arial" w:hAnsi="Arial" w:cs="Arial"/>
        </w:rPr>
      </w:pPr>
      <w:r w:rsidRPr="006A040D">
        <w:rPr>
          <w:rFonts w:ascii="Arial" w:hAnsi="Arial" w:cs="Arial"/>
          <w:b/>
          <w:bCs/>
        </w:rPr>
        <w:t>Encourage your child to keep trying</w:t>
      </w:r>
      <w:r w:rsidRPr="006A040D">
        <w:rPr>
          <w:rFonts w:ascii="Arial" w:hAnsi="Arial" w:cs="Arial"/>
        </w:rPr>
        <w:br/>
        <w:t xml:space="preserve">If your child fails at something, help them understand that everyone makes mistakes. </w:t>
      </w:r>
      <w:proofErr w:type="gramStart"/>
      <w:r w:rsidRPr="006A040D">
        <w:rPr>
          <w:rFonts w:ascii="Arial" w:hAnsi="Arial" w:cs="Arial"/>
        </w:rPr>
        <w:t>It’s</w:t>
      </w:r>
      <w:proofErr w:type="gramEnd"/>
      <w:r w:rsidRPr="006A040D">
        <w:rPr>
          <w:rFonts w:ascii="Arial" w:hAnsi="Arial" w:cs="Arial"/>
        </w:rPr>
        <w:t xml:space="preserve"> OK if they </w:t>
      </w:r>
      <w:proofErr w:type="gramStart"/>
      <w:r w:rsidRPr="006A040D">
        <w:rPr>
          <w:rFonts w:ascii="Arial" w:hAnsi="Arial" w:cs="Arial"/>
        </w:rPr>
        <w:t>can’t</w:t>
      </w:r>
      <w:proofErr w:type="gramEnd"/>
      <w:r w:rsidRPr="006A040D">
        <w:rPr>
          <w:rFonts w:ascii="Arial" w:hAnsi="Arial" w:cs="Arial"/>
        </w:rPr>
        <w:t xml:space="preserve"> do something the first time they try, because they can improve with practice. You could also encourage your child to be kind to themselves – for example, if your child is unhappy with how they played in a netball game, they could say something kind to themselves, like ‘That didn’t go well but I’m going to keep trying</w:t>
      </w:r>
      <w:proofErr w:type="gramStart"/>
      <w:r w:rsidRPr="006A040D">
        <w:rPr>
          <w:rFonts w:ascii="Arial" w:hAnsi="Arial" w:cs="Arial"/>
        </w:rPr>
        <w:t>’.</w:t>
      </w:r>
      <w:proofErr w:type="gramEnd"/>
    </w:p>
    <w:p w14:paraId="7D662DD1" w14:textId="77777777" w:rsidR="00A71E0F" w:rsidRPr="006A040D" w:rsidRDefault="00A71E0F" w:rsidP="00A71E0F">
      <w:pPr>
        <w:pStyle w:val="ListParagraph"/>
        <w:ind w:left="360"/>
        <w:rPr>
          <w:rFonts w:ascii="Arial" w:hAnsi="Arial" w:cs="Arial"/>
        </w:rPr>
      </w:pPr>
    </w:p>
    <w:p w14:paraId="53F8B026" w14:textId="77777777" w:rsidR="00A71E0F" w:rsidRPr="006A040D" w:rsidRDefault="00A30956" w:rsidP="00A71E0F">
      <w:pPr>
        <w:pStyle w:val="ListParagraph"/>
        <w:numPr>
          <w:ilvl w:val="0"/>
          <w:numId w:val="2"/>
        </w:numPr>
        <w:rPr>
          <w:rFonts w:ascii="Arial" w:hAnsi="Arial" w:cs="Arial"/>
        </w:rPr>
      </w:pPr>
      <w:r w:rsidRPr="006A040D">
        <w:rPr>
          <w:rFonts w:ascii="Arial" w:hAnsi="Arial" w:cs="Arial"/>
          <w:b/>
          <w:bCs/>
        </w:rPr>
        <w:t>Model confidence in your own ability</w:t>
      </w:r>
      <w:r w:rsidRPr="006A040D">
        <w:rPr>
          <w:rFonts w:ascii="Arial" w:hAnsi="Arial" w:cs="Arial"/>
        </w:rPr>
        <w:br/>
        <w:t xml:space="preserve">You can be a role model when it comes to confidence. For example, you could talk to your child about what </w:t>
      </w:r>
      <w:proofErr w:type="gramStart"/>
      <w:r w:rsidRPr="006A040D">
        <w:rPr>
          <w:rFonts w:ascii="Arial" w:hAnsi="Arial" w:cs="Arial"/>
        </w:rPr>
        <w:t>you’re</w:t>
      </w:r>
      <w:proofErr w:type="gramEnd"/>
      <w:r w:rsidRPr="006A040D">
        <w:rPr>
          <w:rFonts w:ascii="Arial" w:hAnsi="Arial" w:cs="Arial"/>
        </w:rPr>
        <w:t xml:space="preserve"> going to do to try to succeed at a task. For example, you might talk about how </w:t>
      </w:r>
      <w:proofErr w:type="gramStart"/>
      <w:r w:rsidRPr="006A040D">
        <w:rPr>
          <w:rFonts w:ascii="Arial" w:hAnsi="Arial" w:cs="Arial"/>
        </w:rPr>
        <w:t>you’re</w:t>
      </w:r>
      <w:proofErr w:type="gramEnd"/>
      <w:r w:rsidRPr="006A040D">
        <w:rPr>
          <w:rFonts w:ascii="Arial" w:hAnsi="Arial" w:cs="Arial"/>
        </w:rPr>
        <w:t xml:space="preserve"> feeling nervous about giving a presentation at work. You could tell your child that </w:t>
      </w:r>
      <w:proofErr w:type="gramStart"/>
      <w:r w:rsidRPr="006A040D">
        <w:rPr>
          <w:rFonts w:ascii="Arial" w:hAnsi="Arial" w:cs="Arial"/>
        </w:rPr>
        <w:t>you’re</w:t>
      </w:r>
      <w:proofErr w:type="gramEnd"/>
      <w:r w:rsidRPr="006A040D">
        <w:rPr>
          <w:rFonts w:ascii="Arial" w:hAnsi="Arial" w:cs="Arial"/>
        </w:rPr>
        <w:t xml:space="preserve"> practising the presentation at home so that </w:t>
      </w:r>
      <w:proofErr w:type="gramStart"/>
      <w:r w:rsidRPr="006A040D">
        <w:rPr>
          <w:rFonts w:ascii="Arial" w:hAnsi="Arial" w:cs="Arial"/>
        </w:rPr>
        <w:t>you’ll</w:t>
      </w:r>
      <w:proofErr w:type="gramEnd"/>
      <w:r w:rsidRPr="006A040D">
        <w:rPr>
          <w:rFonts w:ascii="Arial" w:hAnsi="Arial" w:cs="Arial"/>
        </w:rPr>
        <w:t xml:space="preserve"> be well prepared and confident on the day.</w:t>
      </w:r>
    </w:p>
    <w:p w14:paraId="068A7A26" w14:textId="77777777" w:rsidR="00A71E0F" w:rsidRPr="006A040D" w:rsidRDefault="00A71E0F" w:rsidP="00A71E0F">
      <w:pPr>
        <w:pStyle w:val="ListParagraph"/>
        <w:rPr>
          <w:rFonts w:ascii="Arial" w:hAnsi="Arial" w:cs="Arial"/>
        </w:rPr>
      </w:pPr>
    </w:p>
    <w:p w14:paraId="097CBD34" w14:textId="77777777" w:rsidR="00A30956" w:rsidRPr="006A040D" w:rsidRDefault="00A30956" w:rsidP="00A71E0F">
      <w:pPr>
        <w:pStyle w:val="ListParagraph"/>
        <w:numPr>
          <w:ilvl w:val="0"/>
          <w:numId w:val="2"/>
        </w:numPr>
        <w:rPr>
          <w:rFonts w:ascii="Arial" w:hAnsi="Arial" w:cs="Arial"/>
        </w:rPr>
      </w:pPr>
      <w:r w:rsidRPr="006A040D">
        <w:rPr>
          <w:rFonts w:ascii="Arial" w:hAnsi="Arial" w:cs="Arial"/>
          <w:b/>
          <w:bCs/>
        </w:rPr>
        <w:t>Encourage your child to act confident</w:t>
      </w:r>
      <w:r w:rsidRPr="006A040D">
        <w:rPr>
          <w:rFonts w:ascii="Arial" w:hAnsi="Arial" w:cs="Arial"/>
        </w:rPr>
        <w:br/>
        <w:t xml:space="preserve">Acting confident can help your child feel confident. You could coach your child to make eye contact with others, smile, dress in a way that makes them good, and think about their body posture. You can also encourage your child to do what they love, walk away from situations they know </w:t>
      </w:r>
      <w:proofErr w:type="gramStart"/>
      <w:r w:rsidRPr="006A040D">
        <w:rPr>
          <w:rFonts w:ascii="Arial" w:hAnsi="Arial" w:cs="Arial"/>
        </w:rPr>
        <w:t>aren’t</w:t>
      </w:r>
      <w:proofErr w:type="gramEnd"/>
      <w:r w:rsidRPr="006A040D">
        <w:rPr>
          <w:rFonts w:ascii="Arial" w:hAnsi="Arial" w:cs="Arial"/>
        </w:rPr>
        <w:t xml:space="preserve"> good, and try not to focus on what they </w:t>
      </w:r>
      <w:proofErr w:type="gramStart"/>
      <w:r w:rsidRPr="006A040D">
        <w:rPr>
          <w:rFonts w:ascii="Arial" w:hAnsi="Arial" w:cs="Arial"/>
        </w:rPr>
        <w:t>can’t</w:t>
      </w:r>
      <w:proofErr w:type="gramEnd"/>
      <w:r w:rsidRPr="006A040D">
        <w:rPr>
          <w:rFonts w:ascii="Arial" w:hAnsi="Arial" w:cs="Arial"/>
        </w:rPr>
        <w:t xml:space="preserve"> do.</w:t>
      </w:r>
    </w:p>
    <w:p w14:paraId="11732C9D" w14:textId="77777777" w:rsidR="00A71E0F" w:rsidRPr="006A040D" w:rsidRDefault="00A71E0F" w:rsidP="00A71E0F">
      <w:pPr>
        <w:pStyle w:val="ListParagraph"/>
        <w:rPr>
          <w:rFonts w:ascii="Arial" w:hAnsi="Arial" w:cs="Arial"/>
        </w:rPr>
      </w:pPr>
    </w:p>
    <w:p w14:paraId="0A8349C5" w14:textId="77777777" w:rsidR="00A71E0F" w:rsidRPr="006A040D" w:rsidRDefault="00A30956" w:rsidP="00A71E0F">
      <w:pPr>
        <w:pStyle w:val="ListParagraph"/>
        <w:numPr>
          <w:ilvl w:val="0"/>
          <w:numId w:val="2"/>
        </w:numPr>
        <w:rPr>
          <w:rFonts w:ascii="Arial" w:hAnsi="Arial" w:cs="Arial"/>
        </w:rPr>
      </w:pPr>
      <w:r w:rsidRPr="006A040D">
        <w:rPr>
          <w:rFonts w:ascii="Arial" w:hAnsi="Arial" w:cs="Arial"/>
          <w:b/>
          <w:bCs/>
        </w:rPr>
        <w:t>Practise social skills</w:t>
      </w:r>
      <w:r w:rsidRPr="006A040D">
        <w:rPr>
          <w:rFonts w:ascii="Arial" w:hAnsi="Arial" w:cs="Arial"/>
        </w:rPr>
        <w:br/>
        <w:t>If your child feels anxious in social situations, they might need some guidance from you. For example, showing interest in other people’s activities and joining in conversations can help build confidence.</w:t>
      </w:r>
    </w:p>
    <w:p w14:paraId="69B1D006" w14:textId="77777777" w:rsidR="00A71E0F" w:rsidRPr="006A040D" w:rsidRDefault="00A71E0F" w:rsidP="00A71E0F">
      <w:pPr>
        <w:pStyle w:val="ListParagraph"/>
        <w:ind w:left="360"/>
        <w:rPr>
          <w:rFonts w:ascii="Arial" w:hAnsi="Arial" w:cs="Arial"/>
        </w:rPr>
      </w:pPr>
    </w:p>
    <w:p w14:paraId="65865EA1" w14:textId="77777777" w:rsidR="00A30956" w:rsidRPr="006A040D" w:rsidRDefault="00A30956" w:rsidP="00A71E0F">
      <w:pPr>
        <w:pStyle w:val="ListParagraph"/>
        <w:numPr>
          <w:ilvl w:val="0"/>
          <w:numId w:val="2"/>
        </w:numPr>
        <w:rPr>
          <w:rFonts w:ascii="Arial" w:hAnsi="Arial" w:cs="Arial"/>
        </w:rPr>
      </w:pPr>
      <w:r w:rsidRPr="006A040D">
        <w:rPr>
          <w:rFonts w:ascii="Arial" w:hAnsi="Arial" w:cs="Arial"/>
          <w:b/>
          <w:bCs/>
        </w:rPr>
        <w:t>Praise your child’s efforts</w:t>
      </w:r>
      <w:r w:rsidRPr="006A040D">
        <w:rPr>
          <w:rFonts w:ascii="Arial" w:hAnsi="Arial" w:cs="Arial"/>
        </w:rPr>
        <w:br/>
        <w:t xml:space="preserve">If an exam, </w:t>
      </w:r>
      <w:proofErr w:type="gramStart"/>
      <w:r w:rsidRPr="006A040D">
        <w:rPr>
          <w:rFonts w:ascii="Arial" w:hAnsi="Arial" w:cs="Arial"/>
        </w:rPr>
        <w:t>interview</w:t>
      </w:r>
      <w:proofErr w:type="gramEnd"/>
      <w:r w:rsidRPr="006A040D">
        <w:rPr>
          <w:rFonts w:ascii="Arial" w:hAnsi="Arial" w:cs="Arial"/>
        </w:rPr>
        <w:t xml:space="preserve"> or game </w:t>
      </w:r>
      <w:proofErr w:type="gramStart"/>
      <w:r w:rsidRPr="006A040D">
        <w:rPr>
          <w:rFonts w:ascii="Arial" w:hAnsi="Arial" w:cs="Arial"/>
        </w:rPr>
        <w:t>doesn’t</w:t>
      </w:r>
      <w:proofErr w:type="gramEnd"/>
      <w:r w:rsidRPr="006A040D">
        <w:rPr>
          <w:rFonts w:ascii="Arial" w:hAnsi="Arial" w:cs="Arial"/>
        </w:rPr>
        <w:t xml:space="preserve"> work out the way your child hoped, try to praise your child for the effort they put into the activity, rather than the outcome. You could also suggest some ideas about what they could do differently next time.</w:t>
      </w:r>
    </w:p>
    <w:p w14:paraId="6EE92844" w14:textId="77777777" w:rsidR="00A30956" w:rsidRPr="006A040D" w:rsidRDefault="00A30956" w:rsidP="00A30956">
      <w:pPr>
        <w:rPr>
          <w:rFonts w:ascii="Arial" w:hAnsi="Arial" w:cs="Arial"/>
        </w:rPr>
      </w:pPr>
      <w:r w:rsidRPr="006A040D">
        <w:rPr>
          <w:rFonts w:ascii="Arial" w:hAnsi="Arial" w:cs="Arial"/>
        </w:rPr>
        <w:t>Teenagers still need strong relationships with parents to feel confident as they meet the challenges of adolescence. You can build this strong relationship by communicating openly and staying connected.</w:t>
      </w:r>
    </w:p>
    <w:p w14:paraId="489355B5" w14:textId="77777777" w:rsidR="003C2660" w:rsidRDefault="003C2660">
      <w:pPr>
        <w:rPr>
          <w:rFonts w:ascii="Arial" w:hAnsi="Arial" w:cs="Arial"/>
          <w:b/>
          <w:bCs/>
          <w:sz w:val="28"/>
          <w:szCs w:val="28"/>
        </w:rPr>
      </w:pPr>
      <w:r>
        <w:rPr>
          <w:rFonts w:ascii="Arial" w:hAnsi="Arial" w:cs="Arial"/>
          <w:b/>
          <w:bCs/>
          <w:sz w:val="28"/>
          <w:szCs w:val="28"/>
        </w:rPr>
        <w:br w:type="page"/>
      </w:r>
    </w:p>
    <w:p w14:paraId="01BABA7C" w14:textId="5DDED4B7" w:rsidR="00A30956" w:rsidRPr="006A040D" w:rsidRDefault="00A30956" w:rsidP="00A30956">
      <w:pPr>
        <w:rPr>
          <w:rFonts w:ascii="Arial" w:hAnsi="Arial" w:cs="Arial"/>
          <w:b/>
          <w:bCs/>
          <w:sz w:val="28"/>
          <w:szCs w:val="28"/>
        </w:rPr>
      </w:pPr>
      <w:r w:rsidRPr="006A040D">
        <w:rPr>
          <w:rFonts w:ascii="Arial" w:hAnsi="Arial" w:cs="Arial"/>
          <w:b/>
          <w:bCs/>
          <w:sz w:val="28"/>
          <w:szCs w:val="28"/>
        </w:rPr>
        <w:t>Getting help for teenage confidence</w:t>
      </w:r>
    </w:p>
    <w:p w14:paraId="7390CB3C" w14:textId="77777777" w:rsidR="00A30956" w:rsidRPr="006A040D" w:rsidRDefault="00A30956" w:rsidP="00A30956">
      <w:pPr>
        <w:rPr>
          <w:rFonts w:ascii="Arial" w:hAnsi="Arial" w:cs="Arial"/>
        </w:rPr>
      </w:pPr>
      <w:r w:rsidRPr="006A040D">
        <w:rPr>
          <w:rFonts w:ascii="Arial" w:hAnsi="Arial" w:cs="Arial"/>
        </w:rPr>
        <w:t xml:space="preserve">If your child’s confidence changes suddenly, or if low confidence is stopping your child from trying new things, a good first step is to talk with your child. This will help you find out </w:t>
      </w:r>
      <w:proofErr w:type="gramStart"/>
      <w:r w:rsidRPr="006A040D">
        <w:rPr>
          <w:rFonts w:ascii="Arial" w:hAnsi="Arial" w:cs="Arial"/>
        </w:rPr>
        <w:t>what’s</w:t>
      </w:r>
      <w:proofErr w:type="gramEnd"/>
      <w:r w:rsidRPr="006A040D">
        <w:rPr>
          <w:rFonts w:ascii="Arial" w:hAnsi="Arial" w:cs="Arial"/>
        </w:rPr>
        <w:t xml:space="preserve"> happening for them.</w:t>
      </w:r>
    </w:p>
    <w:p w14:paraId="14D1B2BD" w14:textId="77777777" w:rsidR="00A30956" w:rsidRPr="006A040D" w:rsidRDefault="00A30956" w:rsidP="00A30956">
      <w:pPr>
        <w:rPr>
          <w:rFonts w:ascii="Arial" w:hAnsi="Arial" w:cs="Arial"/>
        </w:rPr>
      </w:pPr>
      <w:r w:rsidRPr="006A040D">
        <w:rPr>
          <w:rFonts w:ascii="Arial" w:hAnsi="Arial" w:cs="Arial"/>
        </w:rPr>
        <w:t xml:space="preserve">If it </w:t>
      </w:r>
      <w:proofErr w:type="gramStart"/>
      <w:r w:rsidRPr="006A040D">
        <w:rPr>
          <w:rFonts w:ascii="Arial" w:hAnsi="Arial" w:cs="Arial"/>
        </w:rPr>
        <w:t>isn’t</w:t>
      </w:r>
      <w:proofErr w:type="gramEnd"/>
      <w:r w:rsidRPr="006A040D">
        <w:rPr>
          <w:rFonts w:ascii="Arial" w:hAnsi="Arial" w:cs="Arial"/>
        </w:rPr>
        <w:t xml:space="preserve"> something you can help with yourself, it might be a good idea to get help for your child from a teacher, school </w:t>
      </w:r>
      <w:proofErr w:type="gramStart"/>
      <w:r w:rsidRPr="006A040D">
        <w:rPr>
          <w:rFonts w:ascii="Arial" w:hAnsi="Arial" w:cs="Arial"/>
        </w:rPr>
        <w:t>counsellor</w:t>
      </w:r>
      <w:proofErr w:type="gramEnd"/>
      <w:r w:rsidRPr="006A040D">
        <w:rPr>
          <w:rFonts w:ascii="Arial" w:hAnsi="Arial" w:cs="Arial"/>
        </w:rPr>
        <w:t xml:space="preserve"> or psychologist.</w:t>
      </w:r>
    </w:p>
    <w:p w14:paraId="4BC2C378" w14:textId="77777777" w:rsidR="006E5037" w:rsidRPr="006A040D" w:rsidRDefault="006E5037">
      <w:pPr>
        <w:rPr>
          <w:rFonts w:ascii="Arial" w:hAnsi="Arial" w:cs="Arial"/>
        </w:rPr>
      </w:pPr>
    </w:p>
    <w:sectPr w:rsidR="006E5037" w:rsidRPr="006A0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45617"/>
    <w:multiLevelType w:val="hybridMultilevel"/>
    <w:tmpl w:val="3EE07290"/>
    <w:lvl w:ilvl="0" w:tplc="2FD8FBF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1E93893"/>
    <w:multiLevelType w:val="multilevel"/>
    <w:tmpl w:val="3A009B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99179922">
    <w:abstractNumId w:val="1"/>
  </w:num>
  <w:num w:numId="2" w16cid:durableId="121296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56"/>
    <w:rsid w:val="0012405E"/>
    <w:rsid w:val="00144B08"/>
    <w:rsid w:val="003541B7"/>
    <w:rsid w:val="003C2660"/>
    <w:rsid w:val="003F30DD"/>
    <w:rsid w:val="00456B77"/>
    <w:rsid w:val="005A55AD"/>
    <w:rsid w:val="00652ADE"/>
    <w:rsid w:val="006A040D"/>
    <w:rsid w:val="006E5037"/>
    <w:rsid w:val="00A30956"/>
    <w:rsid w:val="00A71E0F"/>
    <w:rsid w:val="00BA2519"/>
    <w:rsid w:val="00C04436"/>
    <w:rsid w:val="00C426C7"/>
    <w:rsid w:val="00C56356"/>
    <w:rsid w:val="00C93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5384"/>
  <w15:chartTrackingRefBased/>
  <w15:docId w15:val="{8D662B18-736C-480C-942B-4323B636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3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3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6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63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956"/>
    <w:rPr>
      <w:color w:val="0563C1" w:themeColor="hyperlink"/>
      <w:u w:val="single"/>
    </w:rPr>
  </w:style>
  <w:style w:type="character" w:styleId="UnresolvedMention">
    <w:name w:val="Unresolved Mention"/>
    <w:basedOn w:val="DefaultParagraphFont"/>
    <w:uiPriority w:val="99"/>
    <w:semiHidden/>
    <w:unhideWhenUsed/>
    <w:rsid w:val="00A30956"/>
    <w:rPr>
      <w:color w:val="605E5C"/>
      <w:shd w:val="clear" w:color="auto" w:fill="E1DFDD"/>
    </w:rPr>
  </w:style>
  <w:style w:type="paragraph" w:styleId="ListParagraph">
    <w:name w:val="List Paragraph"/>
    <w:basedOn w:val="Normal"/>
    <w:uiPriority w:val="34"/>
    <w:qFormat/>
    <w:rsid w:val="00A71E0F"/>
    <w:pPr>
      <w:ind w:left="720"/>
      <w:contextualSpacing/>
    </w:pPr>
  </w:style>
  <w:style w:type="paragraph" w:styleId="NoSpacing">
    <w:name w:val="No Spacing"/>
    <w:uiPriority w:val="1"/>
    <w:qFormat/>
    <w:rsid w:val="00A71E0F"/>
    <w:pPr>
      <w:spacing w:after="0" w:line="240" w:lineRule="auto"/>
    </w:pPr>
  </w:style>
  <w:style w:type="paragraph" w:styleId="NormalWeb">
    <w:name w:val="Normal (Web)"/>
    <w:basedOn w:val="Normal"/>
    <w:uiPriority w:val="99"/>
    <w:semiHidden/>
    <w:unhideWhenUsed/>
    <w:rsid w:val="003C26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1Char">
    <w:name w:val="Heading 1 Char"/>
    <w:basedOn w:val="DefaultParagraphFont"/>
    <w:link w:val="Heading1"/>
    <w:uiPriority w:val="9"/>
    <w:rsid w:val="00C563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63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63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635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C563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3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7079">
      <w:bodyDiv w:val="1"/>
      <w:marLeft w:val="0"/>
      <w:marRight w:val="0"/>
      <w:marTop w:val="0"/>
      <w:marBottom w:val="0"/>
      <w:divBdr>
        <w:top w:val="none" w:sz="0" w:space="0" w:color="auto"/>
        <w:left w:val="none" w:sz="0" w:space="0" w:color="auto"/>
        <w:bottom w:val="none" w:sz="0" w:space="0" w:color="auto"/>
        <w:right w:val="none" w:sz="0" w:space="0" w:color="auto"/>
      </w:divBdr>
      <w:divsChild>
        <w:div w:id="568074052">
          <w:marLeft w:val="0"/>
          <w:marRight w:val="0"/>
          <w:marTop w:val="0"/>
          <w:marBottom w:val="0"/>
          <w:divBdr>
            <w:top w:val="none" w:sz="0" w:space="0" w:color="auto"/>
            <w:left w:val="none" w:sz="0" w:space="0" w:color="auto"/>
            <w:bottom w:val="none" w:sz="0" w:space="0" w:color="auto"/>
            <w:right w:val="none" w:sz="0" w:space="0" w:color="auto"/>
          </w:divBdr>
          <w:divsChild>
            <w:div w:id="2071072843">
              <w:marLeft w:val="0"/>
              <w:marRight w:val="0"/>
              <w:marTop w:val="0"/>
              <w:marBottom w:val="0"/>
              <w:divBdr>
                <w:top w:val="none" w:sz="0" w:space="0" w:color="auto"/>
                <w:left w:val="none" w:sz="0" w:space="0" w:color="auto"/>
                <w:bottom w:val="single" w:sz="6" w:space="0" w:color="CFCFCF"/>
                <w:right w:val="none" w:sz="0" w:space="0" w:color="auto"/>
              </w:divBdr>
              <w:divsChild>
                <w:div w:id="210574995">
                  <w:marLeft w:val="0"/>
                  <w:marRight w:val="0"/>
                  <w:marTop w:val="0"/>
                  <w:marBottom w:val="0"/>
                  <w:divBdr>
                    <w:top w:val="none" w:sz="0" w:space="0" w:color="auto"/>
                    <w:left w:val="none" w:sz="0" w:space="0" w:color="auto"/>
                    <w:bottom w:val="none" w:sz="0" w:space="0" w:color="auto"/>
                    <w:right w:val="none" w:sz="0" w:space="0" w:color="auto"/>
                  </w:divBdr>
                </w:div>
                <w:div w:id="162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3</cp:revision>
  <dcterms:created xsi:type="dcterms:W3CDTF">2026-02-12T01:40:00Z</dcterms:created>
  <dcterms:modified xsi:type="dcterms:W3CDTF">2026-02-12T01:41:00Z</dcterms:modified>
</cp:coreProperties>
</file>